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D43" w:rsidRPr="00351574" w:rsidRDefault="00426D43" w:rsidP="00351574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2D3112" w:rsidRPr="00351574" w:rsidRDefault="00426D43" w:rsidP="00351574">
      <w:pPr>
        <w:widowControl w:val="0"/>
        <w:tabs>
          <w:tab w:val="left" w:pos="1134"/>
        </w:tabs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51574">
        <w:rPr>
          <w:rFonts w:ascii="Times New Roman" w:hAnsi="Times New Roman"/>
          <w:b/>
          <w:sz w:val="28"/>
          <w:szCs w:val="28"/>
        </w:rPr>
        <w:t>Информация о принятых решениях и мерах по внесенным контрольно-счетным органом субъекта Россий</w:t>
      </w:r>
      <w:r w:rsidR="00351574">
        <w:rPr>
          <w:rFonts w:ascii="Times New Roman" w:hAnsi="Times New Roman"/>
          <w:b/>
          <w:sz w:val="28"/>
          <w:szCs w:val="28"/>
        </w:rPr>
        <w:t>ской Федерации представлениям и </w:t>
      </w:r>
      <w:r w:rsidRPr="00351574">
        <w:rPr>
          <w:rFonts w:ascii="Times New Roman" w:hAnsi="Times New Roman"/>
          <w:b/>
          <w:sz w:val="28"/>
          <w:szCs w:val="28"/>
        </w:rPr>
        <w:t xml:space="preserve">предписаниям по результатам проведенного контрольного мероприятия </w:t>
      </w:r>
      <w:r w:rsidR="002D3112" w:rsidRPr="00351574">
        <w:rPr>
          <w:rFonts w:ascii="Times New Roman" w:hAnsi="Times New Roman"/>
          <w:b/>
          <w:sz w:val="28"/>
          <w:szCs w:val="28"/>
        </w:rPr>
        <w:t>«Проверка законности и эффективности предоставления и использования государственного имущества, средств областного бюджета, выделенных акционерным обществам, имеющим в уставном капитале пакеты акций, находящиеся в государственной собс</w:t>
      </w:r>
      <w:r w:rsidR="00BF697B">
        <w:rPr>
          <w:rFonts w:ascii="Times New Roman" w:hAnsi="Times New Roman"/>
          <w:b/>
          <w:sz w:val="28"/>
          <w:szCs w:val="28"/>
        </w:rPr>
        <w:t>твенности Ростовской области, а </w:t>
      </w:r>
      <w:r w:rsidR="002D3112" w:rsidRPr="00351574">
        <w:rPr>
          <w:rFonts w:ascii="Times New Roman" w:hAnsi="Times New Roman"/>
          <w:b/>
          <w:sz w:val="28"/>
          <w:szCs w:val="28"/>
        </w:rPr>
        <w:t>также проверка финансово-хозяйственной деятельности обществ (выборочно)» за 2023-2024</w:t>
      </w:r>
      <w:r w:rsidR="00BF697B">
        <w:rPr>
          <w:rFonts w:ascii="Times New Roman" w:hAnsi="Times New Roman"/>
          <w:b/>
          <w:sz w:val="28"/>
          <w:szCs w:val="28"/>
        </w:rPr>
        <w:t> годы и текущий период 2025 </w:t>
      </w:r>
      <w:r w:rsidR="00351574" w:rsidRPr="00351574">
        <w:rPr>
          <w:rFonts w:ascii="Times New Roman" w:hAnsi="Times New Roman"/>
          <w:b/>
          <w:sz w:val="28"/>
          <w:szCs w:val="28"/>
        </w:rPr>
        <w:t>года</w:t>
      </w:r>
    </w:p>
    <w:p w:rsidR="00351574" w:rsidRPr="00351574" w:rsidRDefault="00351574" w:rsidP="00351574">
      <w:pPr>
        <w:widowControl w:val="0"/>
        <w:tabs>
          <w:tab w:val="left" w:pos="1134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D3112" w:rsidRDefault="00426D43" w:rsidP="00426D4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1574">
        <w:rPr>
          <w:rFonts w:ascii="Times New Roman" w:hAnsi="Times New Roman" w:cs="Times New Roman"/>
          <w:b/>
          <w:sz w:val="28"/>
          <w:szCs w:val="28"/>
        </w:rPr>
        <w:t>а)</w:t>
      </w:r>
      <w:r w:rsidRPr="00351574">
        <w:rPr>
          <w:rFonts w:ascii="Times New Roman" w:hAnsi="Times New Roman" w:cs="Times New Roman"/>
          <w:sz w:val="28"/>
          <w:szCs w:val="28"/>
        </w:rPr>
        <w:t xml:space="preserve"> наименование </w:t>
      </w:r>
      <w:r w:rsidRPr="00351574">
        <w:rPr>
          <w:rFonts w:ascii="Times New Roman" w:hAnsi="Times New Roman"/>
          <w:sz w:val="28"/>
          <w:szCs w:val="28"/>
        </w:rPr>
        <w:t xml:space="preserve">контрольного мероприятия </w:t>
      </w:r>
      <w:r w:rsidR="002D3112" w:rsidRPr="00351574">
        <w:rPr>
          <w:rFonts w:ascii="Times New Roman" w:hAnsi="Times New Roman"/>
          <w:sz w:val="28"/>
          <w:szCs w:val="28"/>
        </w:rPr>
        <w:t>–</w:t>
      </w:r>
      <w:r w:rsidRPr="00351574">
        <w:rPr>
          <w:rFonts w:ascii="Times New Roman" w:hAnsi="Times New Roman"/>
          <w:sz w:val="28"/>
          <w:szCs w:val="28"/>
        </w:rPr>
        <w:t xml:space="preserve"> </w:t>
      </w:r>
      <w:r w:rsidR="002D3112" w:rsidRPr="00351574">
        <w:rPr>
          <w:rFonts w:ascii="Times New Roman" w:hAnsi="Times New Roman"/>
          <w:sz w:val="28"/>
          <w:szCs w:val="28"/>
        </w:rPr>
        <w:t>п</w:t>
      </w:r>
      <w:r w:rsidR="00BF697B">
        <w:rPr>
          <w:rFonts w:ascii="Times New Roman" w:hAnsi="Times New Roman"/>
          <w:sz w:val="28"/>
          <w:szCs w:val="28"/>
        </w:rPr>
        <w:t>роверка законности и </w:t>
      </w:r>
      <w:r w:rsidR="002D3112" w:rsidRPr="00351574">
        <w:rPr>
          <w:rFonts w:ascii="Times New Roman" w:hAnsi="Times New Roman"/>
          <w:sz w:val="28"/>
          <w:szCs w:val="28"/>
        </w:rPr>
        <w:t>эффективности предоставления и использования государственного имущества, средств областного бюджета, выделенных акци</w:t>
      </w:r>
      <w:r w:rsidR="00336061">
        <w:rPr>
          <w:rFonts w:ascii="Times New Roman" w:hAnsi="Times New Roman"/>
          <w:sz w:val="28"/>
          <w:szCs w:val="28"/>
        </w:rPr>
        <w:t>онерным обществам, имеющим в </w:t>
      </w:r>
      <w:r w:rsidR="002D3112" w:rsidRPr="002D3112">
        <w:rPr>
          <w:rFonts w:ascii="Times New Roman" w:hAnsi="Times New Roman"/>
          <w:sz w:val="28"/>
          <w:szCs w:val="28"/>
        </w:rPr>
        <w:t>уставном капитале пакеты акций, находящиеся в государственной собственности Ростовской области, а также проверка финансово-хозяйственной деятельности обществ (выборочно)</w:t>
      </w:r>
      <w:r w:rsidR="002D3112">
        <w:rPr>
          <w:rFonts w:ascii="Times New Roman" w:hAnsi="Times New Roman"/>
          <w:sz w:val="28"/>
          <w:szCs w:val="28"/>
        </w:rPr>
        <w:t>;</w:t>
      </w:r>
    </w:p>
    <w:p w:rsidR="002D3112" w:rsidRDefault="00426D43" w:rsidP="00426D43">
      <w:pPr>
        <w:widowControl w:val="0"/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1D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б)</w:t>
      </w:r>
      <w:r w:rsidRPr="00F41D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 основание для проведения </w:t>
      </w:r>
      <w:r w:rsidRPr="00F41D6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контрольного мероприятия</w:t>
      </w:r>
      <w:r w:rsidRPr="00F41D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</w:t>
      </w:r>
      <w:r w:rsidR="002D3112" w:rsidRPr="002D31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пункт</w:t>
      </w:r>
      <w:r w:rsidR="003360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="002D3112" w:rsidRPr="002D31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1.7.9 плана работы Контрольно-счетной па</w:t>
      </w:r>
      <w:r w:rsidR="003360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латы Ростовской области на 2025 </w:t>
      </w:r>
      <w:r w:rsidR="002D3112" w:rsidRPr="002D31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год, утвержденного приказом Контрольно-счетн</w:t>
      </w:r>
      <w:r w:rsidR="003360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ой палаты Ростовской области от 24.12.2024 № </w:t>
      </w:r>
      <w:r w:rsidR="002D3112" w:rsidRPr="002D31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98-О</w:t>
      </w:r>
      <w:r w:rsidR="002D31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054334" w:rsidRPr="00F41D6B" w:rsidRDefault="00426D43" w:rsidP="002A746F">
      <w:pPr>
        <w:widowControl w:val="0"/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1D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в)</w:t>
      </w:r>
      <w:r w:rsidR="00680A26" w:rsidRPr="00F41D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2A746F" w:rsidRPr="00F41D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ходе контрольного мероприятия и в рамках направленн</w:t>
      </w:r>
      <w:r w:rsidR="005E53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ого</w:t>
      </w:r>
      <w:r w:rsidR="002A746F" w:rsidRPr="00F41D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Контрольно-счетной палатой Ростовской области представлен</w:t>
      </w:r>
      <w:r w:rsidR="005E53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ия</w:t>
      </w:r>
      <w:r w:rsidR="002A746F" w:rsidRPr="00F41D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проверенными объектами проведена работа по ус</w:t>
      </w:r>
      <w:r w:rsidR="006D52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транению выявленных нарушений и </w:t>
      </w:r>
      <w:r w:rsidR="002A746F" w:rsidRPr="00F41D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недостатков</w:t>
      </w:r>
      <w:r w:rsidR="006D52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2D3112" w:rsidRDefault="006D52B2" w:rsidP="002D3112">
      <w:pPr>
        <w:widowControl w:val="0"/>
        <w:suppressAutoHyphens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П</w:t>
      </w:r>
      <w:r w:rsidR="002D3112" w:rsidRPr="002D3112">
        <w:rPr>
          <w:rFonts w:ascii="Times New Roman" w:hAnsi="Times New Roman" w:cs="Times New Roman"/>
          <w:spacing w:val="-2"/>
          <w:sz w:val="28"/>
          <w:szCs w:val="28"/>
        </w:rPr>
        <w:t xml:space="preserve">о результатам контрольного мероприятия </w:t>
      </w:r>
      <w:proofErr w:type="spellStart"/>
      <w:r w:rsidR="002D3112" w:rsidRPr="002D3112">
        <w:rPr>
          <w:rFonts w:ascii="Times New Roman" w:hAnsi="Times New Roman" w:cs="Times New Roman"/>
          <w:spacing w:val="-2"/>
          <w:sz w:val="28"/>
          <w:szCs w:val="28"/>
        </w:rPr>
        <w:t>минимуществом</w:t>
      </w:r>
      <w:proofErr w:type="spellEnd"/>
      <w:r w:rsidR="002D3112" w:rsidRPr="002D3112">
        <w:rPr>
          <w:rFonts w:ascii="Times New Roman" w:hAnsi="Times New Roman" w:cs="Times New Roman"/>
          <w:spacing w:val="-2"/>
          <w:sz w:val="28"/>
          <w:szCs w:val="28"/>
        </w:rPr>
        <w:t xml:space="preserve"> и </w:t>
      </w:r>
      <w:proofErr w:type="spellStart"/>
      <w:r w:rsidR="002D3112" w:rsidRPr="002D3112">
        <w:rPr>
          <w:rFonts w:ascii="Times New Roman" w:hAnsi="Times New Roman" w:cs="Times New Roman"/>
          <w:spacing w:val="-2"/>
          <w:sz w:val="28"/>
          <w:szCs w:val="28"/>
        </w:rPr>
        <w:t>минтрансом</w:t>
      </w:r>
      <w:proofErr w:type="spellEnd"/>
      <w:r w:rsidR="002D3112" w:rsidRPr="002D3112">
        <w:rPr>
          <w:rFonts w:ascii="Times New Roman" w:hAnsi="Times New Roman" w:cs="Times New Roman"/>
          <w:spacing w:val="-2"/>
          <w:sz w:val="28"/>
          <w:szCs w:val="28"/>
        </w:rPr>
        <w:t xml:space="preserve"> Ростовской области приняты меры по ус</w:t>
      </w:r>
      <w:r>
        <w:rPr>
          <w:rFonts w:ascii="Times New Roman" w:hAnsi="Times New Roman" w:cs="Times New Roman"/>
          <w:spacing w:val="-2"/>
          <w:sz w:val="28"/>
          <w:szCs w:val="28"/>
        </w:rPr>
        <w:t>транению выявленных нарушений в </w:t>
      </w:r>
      <w:r w:rsidR="002D3112" w:rsidRPr="002D3112">
        <w:rPr>
          <w:rFonts w:ascii="Times New Roman" w:hAnsi="Times New Roman" w:cs="Times New Roman"/>
          <w:spacing w:val="-2"/>
          <w:sz w:val="28"/>
          <w:szCs w:val="28"/>
        </w:rPr>
        <w:t xml:space="preserve">полном объеме, в том числе связанные с учетом финансовых </w:t>
      </w:r>
      <w:r w:rsidR="002D3112" w:rsidRPr="002D3112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вложений в виде стоимости пакета акций</w:t>
      </w:r>
      <w:r w:rsidR="00EE650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АО </w:t>
      </w:r>
      <w:r w:rsidR="002D3112" w:rsidRPr="002D311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«Региональный навигационно-информационный центр по Ростовской области».</w:t>
      </w:r>
    </w:p>
    <w:p w:rsidR="002D3112" w:rsidRDefault="002D3112" w:rsidP="002D3112">
      <w:pPr>
        <w:widowControl w:val="0"/>
        <w:suppressAutoHyphens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 целях устранения выявленных нарушений приняты:</w:t>
      </w:r>
    </w:p>
    <w:p w:rsidR="002D3112" w:rsidRPr="002D3112" w:rsidRDefault="002D3112" w:rsidP="002D3112">
      <w:pPr>
        <w:widowControl w:val="0"/>
        <w:suppressAutoHyphens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- </w:t>
      </w:r>
      <w:r w:rsidRPr="002D311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Правите</w:t>
      </w:r>
      <w:r w:rsidR="00EE6505">
        <w:rPr>
          <w:rFonts w:ascii="Times New Roman" w:eastAsia="Times New Roman" w:hAnsi="Times New Roman" w:cs="Times New Roman"/>
          <w:sz w:val="28"/>
          <w:szCs w:val="28"/>
          <w:lang w:eastAsia="ru-RU"/>
        </w:rPr>
        <w:t>льства Ростовской области от 11 августа 2025 </w:t>
      </w:r>
      <w:r w:rsidRPr="002D3112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 №</w:t>
      </w:r>
      <w:r w:rsidR="00EE650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D3112">
        <w:rPr>
          <w:rFonts w:ascii="Times New Roman" w:eastAsia="Times New Roman" w:hAnsi="Times New Roman" w:cs="Times New Roman"/>
          <w:sz w:val="28"/>
          <w:szCs w:val="28"/>
          <w:lang w:eastAsia="ru-RU"/>
        </w:rPr>
        <w:t>573, в соответствии с которым в новой редакции утвержден Порядок назначения и деятельности пред</w:t>
      </w:r>
      <w:r w:rsidR="00E537F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ставителей Ростовской области в </w:t>
      </w:r>
      <w:r w:rsidRPr="002D311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органах хозяйственных обществ. В соответствии с ним усилен контроль отраслевых и уполномоченных органов за финансово-хозяйственной деятельностью курируемых хозяйственных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бществ на ежеквартальной основе;</w:t>
      </w:r>
    </w:p>
    <w:p w:rsidR="002D3112" w:rsidRDefault="002D3112" w:rsidP="002D3112">
      <w:pPr>
        <w:widowControl w:val="0"/>
        <w:suppressAutoHyphens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постановление </w:t>
      </w:r>
      <w:r w:rsidRPr="002D311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</w:t>
      </w:r>
      <w:r w:rsidR="00E537F8">
        <w:rPr>
          <w:rFonts w:ascii="Times New Roman" w:eastAsia="Times New Roman" w:hAnsi="Times New Roman" w:cs="Times New Roman"/>
          <w:sz w:val="28"/>
          <w:szCs w:val="28"/>
          <w:lang w:eastAsia="ru-RU"/>
        </w:rPr>
        <w:t>льства Ростовской области от 28 </w:t>
      </w:r>
      <w:r w:rsidRPr="002D3112">
        <w:rPr>
          <w:rFonts w:ascii="Times New Roman" w:eastAsia="Times New Roman" w:hAnsi="Times New Roman" w:cs="Times New Roman"/>
          <w:sz w:val="28"/>
          <w:szCs w:val="28"/>
          <w:lang w:eastAsia="ru-RU"/>
        </w:rPr>
        <w:t>июля 2025</w:t>
      </w:r>
      <w:r w:rsidR="00E537F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D3112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 №</w:t>
      </w:r>
      <w:r w:rsidR="00E537F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D3112">
        <w:rPr>
          <w:rFonts w:ascii="Times New Roman" w:eastAsia="Times New Roman" w:hAnsi="Times New Roman" w:cs="Times New Roman"/>
          <w:sz w:val="28"/>
          <w:szCs w:val="28"/>
          <w:lang w:eastAsia="ru-RU"/>
        </w:rPr>
        <w:t>544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соответствии с которым </w:t>
      </w:r>
      <w:r w:rsidRPr="002D3112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внесены изменения в Порядок принятия решений о предоставлении из бюджета Ростовской области бюджетных инвестиций юридическим лицам в части распространения его на предоставление бюджетных инвестиций в рамках непрогра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ммных мероприятий.</w:t>
      </w:r>
    </w:p>
    <w:p w:rsidR="002D3112" w:rsidRPr="00D849AE" w:rsidRDefault="002D3112" w:rsidP="002D3112">
      <w:pPr>
        <w:widowControl w:val="0"/>
        <w:suppressAutoHyphens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2D311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остановлениями Правительства Ростовской области от 11</w:t>
      </w:r>
      <w:r w:rsidR="00E537F8">
        <w:rPr>
          <w:rFonts w:ascii="Times New Roman" w:eastAsia="Times New Roman" w:hAnsi="Times New Roman" w:cs="Times New Roman"/>
          <w:sz w:val="28"/>
          <w:szCs w:val="28"/>
          <w:lang w:eastAsia="ru-RU"/>
        </w:rPr>
        <w:t> августа 2025 </w:t>
      </w:r>
      <w:r w:rsidRPr="002D3112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 №</w:t>
      </w:r>
      <w:r w:rsidR="00E537F8">
        <w:rPr>
          <w:rFonts w:ascii="Times New Roman" w:eastAsia="Times New Roman" w:hAnsi="Times New Roman" w:cs="Times New Roman"/>
          <w:sz w:val="28"/>
          <w:szCs w:val="28"/>
          <w:lang w:eastAsia="ru-RU"/>
        </w:rPr>
        <w:t> 575 и от 18 декабря 2025 </w:t>
      </w:r>
      <w:r w:rsidRPr="002D3112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 №</w:t>
      </w:r>
      <w:r w:rsidR="00E537F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D31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230 внесены изменения в Порядок предоставления грантов коммерческим организациям на финансовое обеспечение части затрат в части </w:t>
      </w:r>
      <w:r w:rsidR="00D849AE" w:rsidRPr="00D849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уточнения </w:t>
      </w:r>
      <w:r w:rsidR="00E537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сроков предоставления отчетов </w:t>
      </w:r>
      <w:r w:rsidR="00E537F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 </w:t>
      </w:r>
      <w:r w:rsidR="00D849AE" w:rsidRPr="00D849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расходовании средств гранта, требований к их проверке, порядка возврата средств гранта в случае </w:t>
      </w:r>
      <w:proofErr w:type="spellStart"/>
      <w:r w:rsidR="00D849AE" w:rsidRPr="00D849A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недостижения</w:t>
      </w:r>
      <w:proofErr w:type="spellEnd"/>
      <w:r w:rsidR="00D849AE" w:rsidRPr="00D849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характеристик, предусмотренных договором, установлен порядок оплаты штрафа.</w:t>
      </w:r>
    </w:p>
    <w:p w:rsidR="00D849AE" w:rsidRPr="00D849AE" w:rsidRDefault="00D849AE" w:rsidP="00D849AE">
      <w:pPr>
        <w:widowControl w:val="0"/>
        <w:suppressAutoHyphens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9AE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части возврата средств гранта на основании представления Палаты после проведенной претензионной работы министерством спорта Ростовской област</w:t>
      </w:r>
      <w:r w:rsidR="00F874C5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подано исковое заявление к АО </w:t>
      </w:r>
      <w:r w:rsidRPr="00D849AE">
        <w:rPr>
          <w:rFonts w:ascii="Times New Roman" w:eastAsia="Times New Roman" w:hAnsi="Times New Roman" w:cs="Times New Roman"/>
          <w:sz w:val="28"/>
          <w:szCs w:val="28"/>
          <w:lang w:eastAsia="ru-RU"/>
        </w:rPr>
        <w:t>ФК</w:t>
      </w:r>
      <w:r w:rsidR="00F874C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849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«Ростов» по взысканию суммы неосновательного обогащения </w:t>
      </w:r>
      <w:r w:rsidR="00F874C5">
        <w:rPr>
          <w:rFonts w:ascii="Times New Roman" w:eastAsia="Times New Roman" w:hAnsi="Times New Roman" w:cs="Times New Roman"/>
          <w:sz w:val="28"/>
          <w:szCs w:val="28"/>
          <w:lang w:eastAsia="ru-RU"/>
        </w:rPr>
        <w:t>(средства гранта) в сумме 168,5 </w:t>
      </w:r>
      <w:r w:rsidRPr="00D849AE">
        <w:rPr>
          <w:rFonts w:ascii="Times New Roman" w:eastAsia="Times New Roman" w:hAnsi="Times New Roman" w:cs="Times New Roman"/>
          <w:sz w:val="28"/>
          <w:szCs w:val="28"/>
          <w:lang w:eastAsia="ru-RU"/>
        </w:rPr>
        <w:t>млн</w:t>
      </w:r>
      <w:r w:rsidR="00F874C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849AE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рублей, процентов за пользование чужими денежными средствами по день вынесения решения Арбитражным судом Ростовской области и по дату фактического возврата неосновательного обогащения.</w:t>
      </w:r>
    </w:p>
    <w:p w:rsidR="00D849AE" w:rsidRPr="00D849AE" w:rsidRDefault="00D849AE" w:rsidP="00D849AE">
      <w:pPr>
        <w:widowControl w:val="0"/>
        <w:suppressAutoHyphens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9A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Исковое заявление было принято к про</w:t>
      </w:r>
      <w:r w:rsidR="00F874C5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изводству, Палата участвовала в </w:t>
      </w:r>
      <w:r w:rsidRPr="00D849AE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судебном разбирательстве в качестве третьего лица.</w:t>
      </w:r>
    </w:p>
    <w:p w:rsidR="00D849AE" w:rsidRPr="00D849AE" w:rsidRDefault="00D849AE" w:rsidP="00D849AE">
      <w:pPr>
        <w:widowControl w:val="0"/>
        <w:suppressAutoHyphens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9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Арбитражным судом Ростовской области 19.01.2026 принято </w:t>
      </w:r>
      <w:r w:rsidR="00F874C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о </w:t>
      </w:r>
      <w:r w:rsidRPr="00D849AE">
        <w:rPr>
          <w:rFonts w:ascii="Times New Roman" w:eastAsia="Times New Roman" w:hAnsi="Times New Roman" w:cs="Times New Roman"/>
          <w:sz w:val="28"/>
          <w:szCs w:val="28"/>
          <w:lang w:eastAsia="ru-RU"/>
        </w:rPr>
        <w:t>взыскании</w:t>
      </w:r>
      <w:r w:rsidR="00F87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 гранта в размере 168,5 млн </w:t>
      </w:r>
      <w:r w:rsidRPr="00D849AE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 и процентов за пользование денежными средствами в размере 16,8</w:t>
      </w:r>
      <w:r w:rsidR="00F874C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849AE">
        <w:rPr>
          <w:rFonts w:ascii="Times New Roman" w:eastAsia="Times New Roman" w:hAnsi="Times New Roman" w:cs="Times New Roman"/>
          <w:sz w:val="28"/>
          <w:szCs w:val="28"/>
          <w:lang w:eastAsia="ru-RU"/>
        </w:rPr>
        <w:t>млн</w:t>
      </w:r>
      <w:r w:rsidR="00F874C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849AE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рублей, а также процентов с 20.01.2026 по дату фактического в</w:t>
      </w:r>
      <w:r w:rsidR="00F874C5">
        <w:rPr>
          <w:rFonts w:ascii="Times New Roman" w:eastAsia="Times New Roman" w:hAnsi="Times New Roman" w:cs="Times New Roman"/>
          <w:sz w:val="28"/>
          <w:szCs w:val="28"/>
          <w:lang w:eastAsia="ru-RU"/>
        </w:rPr>
        <w:t>озврата суммы основного долга с </w:t>
      </w:r>
      <w:r w:rsidRPr="00D849AE">
        <w:rPr>
          <w:rFonts w:ascii="Times New Roman" w:eastAsia="Times New Roman" w:hAnsi="Times New Roman" w:cs="Times New Roman"/>
          <w:sz w:val="28"/>
          <w:szCs w:val="28"/>
          <w:lang w:eastAsia="ru-RU"/>
        </w:rPr>
        <w:t>АО</w:t>
      </w:r>
      <w:r w:rsidR="00F874C5">
        <w:rPr>
          <w:rFonts w:ascii="Times New Roman" w:eastAsia="Times New Roman" w:hAnsi="Times New Roman" w:cs="Times New Roman"/>
          <w:sz w:val="28"/>
          <w:szCs w:val="28"/>
          <w:lang w:eastAsia="ru-RU"/>
        </w:rPr>
        <w:t> ФК </w:t>
      </w:r>
      <w:r w:rsidRPr="00D849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«Ростов» в пользу министерства спорта Ростовской области при участии Контрольно-счетной </w:t>
      </w:r>
      <w:r w:rsidR="00400EF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D849AE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алаты Ростовской области как третьего лица.</w:t>
      </w:r>
    </w:p>
    <w:p w:rsidR="00D849AE" w:rsidRPr="00D849AE" w:rsidRDefault="00D849AE" w:rsidP="00D849AE">
      <w:pPr>
        <w:widowControl w:val="0"/>
        <w:suppressAutoHyphens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9A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постановлением Пятнадцатого арбитражного апелляционного суда от 08.06.2026 решени</w:t>
      </w:r>
      <w:r w:rsidR="008473B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D849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суда первой инстанции о взыскании средств гранта в </w:t>
      </w:r>
      <w:r w:rsidR="00400EF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размере 168,5 </w:t>
      </w:r>
      <w:r w:rsidRPr="00D849AE">
        <w:rPr>
          <w:rFonts w:ascii="Times New Roman" w:eastAsia="Times New Roman" w:hAnsi="Times New Roman" w:cs="Times New Roman"/>
          <w:sz w:val="28"/>
          <w:szCs w:val="28"/>
          <w:lang w:eastAsia="ru-RU"/>
        </w:rPr>
        <w:t>млн</w:t>
      </w:r>
      <w:r w:rsidR="00400EF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849AE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 и процентов за пользование денежными средствами в размере 16,8</w:t>
      </w:r>
      <w:r w:rsidR="008473BC">
        <w:rPr>
          <w:rFonts w:ascii="Times New Roman" w:eastAsia="Times New Roman" w:hAnsi="Times New Roman" w:cs="Times New Roman"/>
          <w:sz w:val="28"/>
          <w:szCs w:val="28"/>
          <w:lang w:eastAsia="ru-RU"/>
        </w:rPr>
        <w:t> млн рублей, а также процентов с </w:t>
      </w:r>
      <w:r w:rsidRPr="00D849AE">
        <w:rPr>
          <w:rFonts w:ascii="Times New Roman" w:eastAsia="Times New Roman" w:hAnsi="Times New Roman" w:cs="Times New Roman"/>
          <w:sz w:val="28"/>
          <w:szCs w:val="28"/>
          <w:lang w:eastAsia="ru-RU"/>
        </w:rPr>
        <w:t>20.01.2026 по дату фактического возв</w:t>
      </w:r>
      <w:r w:rsidR="008473B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рата суммы основного долга с АО </w:t>
      </w:r>
      <w:r w:rsidRPr="00D849AE">
        <w:rPr>
          <w:rFonts w:ascii="Times New Roman" w:eastAsia="Times New Roman" w:hAnsi="Times New Roman" w:cs="Times New Roman"/>
          <w:sz w:val="28"/>
          <w:szCs w:val="28"/>
          <w:lang w:eastAsia="ru-RU"/>
        </w:rPr>
        <w:t>ФК</w:t>
      </w:r>
      <w:r w:rsidR="008473B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849AE">
        <w:rPr>
          <w:rFonts w:ascii="Times New Roman" w:eastAsia="Times New Roman" w:hAnsi="Times New Roman" w:cs="Times New Roman"/>
          <w:sz w:val="28"/>
          <w:szCs w:val="28"/>
          <w:lang w:eastAsia="ru-RU"/>
        </w:rPr>
        <w:t>«Ростов» в пользу министерства спорта Ростовской области осталось без изменений.</w:t>
      </w:r>
    </w:p>
    <w:p w:rsidR="002D3112" w:rsidRPr="00D849AE" w:rsidRDefault="00D849AE" w:rsidP="00D849AE">
      <w:pPr>
        <w:widowControl w:val="0"/>
        <w:suppressAutoHyphens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9A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определению Арбитражного суда Р</w:t>
      </w:r>
      <w:r w:rsidR="008473BC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остовской области от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08.07.2026 </w:t>
      </w:r>
      <w:r w:rsidR="008473BC">
        <w:rPr>
          <w:rFonts w:ascii="Times New Roman" w:eastAsia="Times New Roman" w:hAnsi="Times New Roman" w:cs="Times New Roman"/>
          <w:sz w:val="28"/>
          <w:szCs w:val="28"/>
          <w:lang w:eastAsia="ru-RU"/>
        </w:rPr>
        <w:t>АО ФК </w:t>
      </w:r>
      <w:r w:rsidRPr="00D849AE">
        <w:rPr>
          <w:rFonts w:ascii="Times New Roman" w:eastAsia="Times New Roman" w:hAnsi="Times New Roman" w:cs="Times New Roman"/>
          <w:sz w:val="28"/>
          <w:szCs w:val="28"/>
          <w:lang w:eastAsia="ru-RU"/>
        </w:rPr>
        <w:t>«Ростов» предоставлена рассрочка по исполнению решения суда и установлен график оплаты.</w:t>
      </w:r>
    </w:p>
    <w:p w:rsidR="00D849AE" w:rsidRPr="00D849AE" w:rsidRDefault="00D849AE" w:rsidP="00D849AE">
      <w:pPr>
        <w:widowControl w:val="0"/>
        <w:suppressAutoHyphens/>
        <w:spacing w:after="0" w:line="235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D849AE">
        <w:rPr>
          <w:rFonts w:ascii="Times New Roman" w:eastAsiaTheme="minorHAnsi" w:hAnsi="Times New Roman" w:cs="Times New Roman"/>
          <w:spacing w:val="-2"/>
          <w:sz w:val="28"/>
          <w:szCs w:val="28"/>
        </w:rPr>
        <w:t>Предварительные итоги по результатам контрольного мероприятия, проведенног</w:t>
      </w:r>
      <w:r w:rsidR="008473BC">
        <w:rPr>
          <w:rFonts w:ascii="Times New Roman" w:eastAsiaTheme="minorHAnsi" w:hAnsi="Times New Roman" w:cs="Times New Roman"/>
          <w:spacing w:val="-2"/>
          <w:sz w:val="28"/>
          <w:szCs w:val="28"/>
        </w:rPr>
        <w:t>о в АО </w:t>
      </w:r>
      <w:r w:rsidRPr="00D849AE">
        <w:rPr>
          <w:rFonts w:ascii="Times New Roman" w:eastAsiaTheme="minorHAnsi" w:hAnsi="Times New Roman" w:cs="Times New Roman"/>
          <w:spacing w:val="-2"/>
          <w:sz w:val="28"/>
          <w:szCs w:val="28"/>
        </w:rPr>
        <w:t>ФК</w:t>
      </w:r>
      <w:r w:rsidR="008473BC">
        <w:rPr>
          <w:rFonts w:ascii="Times New Roman" w:eastAsiaTheme="minorHAnsi" w:hAnsi="Times New Roman" w:cs="Times New Roman"/>
          <w:spacing w:val="-2"/>
          <w:sz w:val="28"/>
          <w:szCs w:val="28"/>
        </w:rPr>
        <w:t> </w:t>
      </w:r>
      <w:r w:rsidRPr="00D849AE">
        <w:rPr>
          <w:rFonts w:ascii="Times New Roman" w:eastAsiaTheme="minorHAnsi" w:hAnsi="Times New Roman" w:cs="Times New Roman"/>
          <w:spacing w:val="-2"/>
          <w:sz w:val="28"/>
          <w:szCs w:val="28"/>
        </w:rPr>
        <w:t xml:space="preserve">«Ростов», переданы в </w:t>
      </w:r>
      <w:r w:rsidR="008473BC">
        <w:rPr>
          <w:rFonts w:ascii="Times New Roman" w:eastAsiaTheme="minorHAnsi" w:hAnsi="Times New Roman" w:cs="Times New Roman"/>
          <w:spacing w:val="-2"/>
          <w:sz w:val="28"/>
          <w:szCs w:val="28"/>
        </w:rPr>
        <w:t>п</w:t>
      </w:r>
      <w:r w:rsidRPr="00D849AE">
        <w:rPr>
          <w:rFonts w:ascii="Times New Roman" w:eastAsiaTheme="minorHAnsi" w:hAnsi="Times New Roman" w:cs="Times New Roman"/>
          <w:spacing w:val="-2"/>
          <w:sz w:val="28"/>
          <w:szCs w:val="28"/>
        </w:rPr>
        <w:t xml:space="preserve">рокуратуру Ростовской области, </w:t>
      </w:r>
      <w:r w:rsidR="008473BC">
        <w:rPr>
          <w:rFonts w:ascii="Times New Roman" w:hAnsi="Times New Roman" w:cs="Times New Roman"/>
          <w:spacing w:val="-2"/>
          <w:sz w:val="28"/>
          <w:szCs w:val="28"/>
        </w:rPr>
        <w:t>в </w:t>
      </w:r>
      <w:r w:rsidRPr="00D849AE">
        <w:rPr>
          <w:rFonts w:ascii="Times New Roman" w:hAnsi="Times New Roman" w:cs="Times New Roman"/>
          <w:spacing w:val="-2"/>
          <w:sz w:val="28"/>
          <w:szCs w:val="28"/>
        </w:rPr>
        <w:t>Управление Федеральной службы безопасности Российской Федерации по Ростовской области, заместителю полномочного представителя Президента Российской Федерации в Южном федеральном округе, председателю Законодательно</w:t>
      </w:r>
      <w:r w:rsidR="00444BEB">
        <w:rPr>
          <w:rFonts w:ascii="Times New Roman" w:hAnsi="Times New Roman" w:cs="Times New Roman"/>
          <w:spacing w:val="-2"/>
          <w:sz w:val="28"/>
          <w:szCs w:val="28"/>
        </w:rPr>
        <w:t>го Собрания Ростовской области</w:t>
      </w:r>
      <w:r w:rsidR="008473BC">
        <w:rPr>
          <w:rFonts w:ascii="Times New Roman" w:hAnsi="Times New Roman" w:cs="Times New Roman"/>
          <w:spacing w:val="-2"/>
          <w:sz w:val="28"/>
          <w:szCs w:val="28"/>
        </w:rPr>
        <w:t xml:space="preserve">, министру по вопросам </w:t>
      </w:r>
      <w:r w:rsidRPr="00D849AE">
        <w:rPr>
          <w:rFonts w:ascii="Times New Roman" w:hAnsi="Times New Roman" w:cs="Times New Roman"/>
          <w:spacing w:val="-2"/>
          <w:sz w:val="28"/>
          <w:szCs w:val="28"/>
        </w:rPr>
        <w:t>обеспечения безопасности и противодейств</w:t>
      </w:r>
      <w:r w:rsidR="00444BEB">
        <w:rPr>
          <w:rFonts w:ascii="Times New Roman" w:hAnsi="Times New Roman" w:cs="Times New Roman"/>
          <w:spacing w:val="-2"/>
          <w:sz w:val="28"/>
          <w:szCs w:val="28"/>
        </w:rPr>
        <w:t>ия коррупции Ростовской области.</w:t>
      </w:r>
    </w:p>
    <w:p w:rsidR="00D849AE" w:rsidRPr="00D849AE" w:rsidRDefault="00D849AE" w:rsidP="00D849AE">
      <w:pPr>
        <w:spacing w:after="0" w:line="235" w:lineRule="auto"/>
        <w:ind w:firstLine="720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D849AE">
        <w:rPr>
          <w:rFonts w:ascii="Times New Roman" w:hAnsi="Times New Roman" w:cs="Times New Roman"/>
          <w:spacing w:val="-2"/>
          <w:sz w:val="28"/>
          <w:szCs w:val="28"/>
        </w:rPr>
        <w:t xml:space="preserve">В соответствии с запросом материалы проверки направлены в Управление экономической безопасности и противодействия коррупции Главного управления </w:t>
      </w:r>
      <w:r w:rsidR="008473BC">
        <w:rPr>
          <w:rFonts w:ascii="Times New Roman" w:hAnsi="Times New Roman" w:cs="Times New Roman"/>
          <w:spacing w:val="-2"/>
          <w:sz w:val="28"/>
          <w:szCs w:val="28"/>
        </w:rPr>
        <w:t>М</w:t>
      </w:r>
      <w:r w:rsidRPr="00D849AE">
        <w:rPr>
          <w:rFonts w:ascii="Times New Roman" w:hAnsi="Times New Roman" w:cs="Times New Roman"/>
          <w:spacing w:val="-2"/>
          <w:sz w:val="28"/>
          <w:szCs w:val="28"/>
        </w:rPr>
        <w:t>инистерства внутренних дел Российской Федерации по Ростовской области.</w:t>
      </w:r>
    </w:p>
    <w:sectPr w:rsidR="00D849AE" w:rsidRPr="00D849AE" w:rsidSect="00D05814">
      <w:footerReference w:type="default" r:id="rId6"/>
      <w:pgSz w:w="11906" w:h="16838"/>
      <w:pgMar w:top="993" w:right="849" w:bottom="993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0973" w:rsidRDefault="008F0973">
      <w:pPr>
        <w:spacing w:after="0" w:line="240" w:lineRule="auto"/>
      </w:pPr>
      <w:r>
        <w:separator/>
      </w:r>
    </w:p>
  </w:endnote>
  <w:endnote w:type="continuationSeparator" w:id="0">
    <w:p w:rsidR="008F0973" w:rsidRDefault="008F09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7A8D" w:rsidRDefault="000F7A8D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914381">
      <w:rPr>
        <w:noProof/>
      </w:rPr>
      <w:t>2</w:t>
    </w:r>
    <w:r>
      <w:rPr>
        <w:noProof/>
      </w:rPr>
      <w:fldChar w:fldCharType="end"/>
    </w:r>
  </w:p>
  <w:p w:rsidR="000F7A8D" w:rsidRDefault="000F7A8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0973" w:rsidRDefault="008F0973">
      <w:pPr>
        <w:spacing w:after="0" w:line="240" w:lineRule="auto"/>
      </w:pPr>
      <w:r>
        <w:separator/>
      </w:r>
    </w:p>
  </w:footnote>
  <w:footnote w:type="continuationSeparator" w:id="0">
    <w:p w:rsidR="008F0973" w:rsidRDefault="008F09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6F4"/>
    <w:rsid w:val="000431FD"/>
    <w:rsid w:val="00054334"/>
    <w:rsid w:val="00066701"/>
    <w:rsid w:val="000F1309"/>
    <w:rsid w:val="000F7A8D"/>
    <w:rsid w:val="001C6262"/>
    <w:rsid w:val="001E72BA"/>
    <w:rsid w:val="002053A7"/>
    <w:rsid w:val="002531E3"/>
    <w:rsid w:val="002A746F"/>
    <w:rsid w:val="002B6D65"/>
    <w:rsid w:val="002D3112"/>
    <w:rsid w:val="002E0737"/>
    <w:rsid w:val="002E79C0"/>
    <w:rsid w:val="00336061"/>
    <w:rsid w:val="00351574"/>
    <w:rsid w:val="003C3A40"/>
    <w:rsid w:val="00400EFE"/>
    <w:rsid w:val="00426547"/>
    <w:rsid w:val="00426D43"/>
    <w:rsid w:val="00444BEB"/>
    <w:rsid w:val="004E7184"/>
    <w:rsid w:val="005A1D10"/>
    <w:rsid w:val="005E2829"/>
    <w:rsid w:val="005E2927"/>
    <w:rsid w:val="005E5340"/>
    <w:rsid w:val="005E6BA9"/>
    <w:rsid w:val="005F04AE"/>
    <w:rsid w:val="00607216"/>
    <w:rsid w:val="00677045"/>
    <w:rsid w:val="00680A26"/>
    <w:rsid w:val="006D52B2"/>
    <w:rsid w:val="00735562"/>
    <w:rsid w:val="007C11C0"/>
    <w:rsid w:val="008229C4"/>
    <w:rsid w:val="008473BC"/>
    <w:rsid w:val="008836F4"/>
    <w:rsid w:val="008B1CB0"/>
    <w:rsid w:val="008B5D46"/>
    <w:rsid w:val="008F0973"/>
    <w:rsid w:val="009127CA"/>
    <w:rsid w:val="00914381"/>
    <w:rsid w:val="00935DC2"/>
    <w:rsid w:val="009C1568"/>
    <w:rsid w:val="009C4EDE"/>
    <w:rsid w:val="00A513CE"/>
    <w:rsid w:val="00BF697B"/>
    <w:rsid w:val="00CE714F"/>
    <w:rsid w:val="00D05814"/>
    <w:rsid w:val="00D849AE"/>
    <w:rsid w:val="00D972D4"/>
    <w:rsid w:val="00E24B3C"/>
    <w:rsid w:val="00E537F8"/>
    <w:rsid w:val="00EB17B4"/>
    <w:rsid w:val="00EE6505"/>
    <w:rsid w:val="00F41D6B"/>
    <w:rsid w:val="00F874C5"/>
    <w:rsid w:val="00FC26BE"/>
    <w:rsid w:val="00FC3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A2A46D-46B7-49E0-BE27-41E88BEC5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6D43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26D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426D43"/>
    <w:rPr>
      <w:rFonts w:ascii="Calibri" w:eastAsia="Calibri" w:hAnsi="Calibri" w:cs="Calibri"/>
    </w:rPr>
  </w:style>
  <w:style w:type="paragraph" w:styleId="a5">
    <w:name w:val="Body Text Indent"/>
    <w:basedOn w:val="a"/>
    <w:link w:val="a6"/>
    <w:uiPriority w:val="99"/>
    <w:rsid w:val="00D0581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rsid w:val="00D058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B1C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B1CB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780</Words>
  <Characters>4450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Калмыкова Ж.С.</dc:creator>
  <cp:lastModifiedBy>Константин Тимощук</cp:lastModifiedBy>
  <cp:revision>71</cp:revision>
  <cp:lastPrinted>2026-07-16T12:47:00Z</cp:lastPrinted>
  <dcterms:created xsi:type="dcterms:W3CDTF">2026-07-15T11:29:00Z</dcterms:created>
  <dcterms:modified xsi:type="dcterms:W3CDTF">2026-07-21T13:52:00Z</dcterms:modified>
</cp:coreProperties>
</file>